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szCs w:val="24"/>
        </w:rPr>
        <w:id w:val="-1347247588"/>
        <w:docPartObj>
          <w:docPartGallery w:val="Page Numbers (Bottom of Page)"/>
          <w:docPartUnique/>
        </w:docPartObj>
      </w:sdtPr>
      <w:sdtEndPr>
        <w:rPr>
          <w:rFonts w:ascii="Arial" w:hAnsi="Arial"/>
          <w:szCs w:val="22"/>
        </w:rPr>
      </w:sdtEndPr>
      <w:sdtContent>
        <w:p w14:paraId="2063F44F" w14:textId="3A6FD55E" w:rsidR="00357F80" w:rsidRPr="00057953" w:rsidRDefault="41703DE9" w:rsidP="00C534C5">
          <w:pPr>
            <w:pStyle w:val="NoSpacing"/>
          </w:pPr>
          <w:r>
            <w:rPr>
              <w:noProof/>
            </w:rPr>
            <w:drawing>
              <wp:inline distT="0" distB="0" distL="0" distR="0" wp14:anchorId="17BD2F54" wp14:editId="6F5D90A1">
                <wp:extent cx="1409700" cy="685800"/>
                <wp:effectExtent l="0" t="0" r="0" b="0"/>
                <wp:docPr id="185995837" name="Picture 18599583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09700" cy="685800"/>
                        </a:xfrm>
                        <a:prstGeom prst="rect">
                          <a:avLst/>
                        </a:prstGeom>
                      </pic:spPr>
                    </pic:pic>
                  </a:graphicData>
                </a:graphic>
              </wp:inline>
            </w:drawing>
          </w:r>
          <w:r w:rsidR="0069748C">
            <w:rPr>
              <w:noProof/>
            </w:rPr>
            <w:tab/>
          </w:r>
          <w:r>
            <w:rPr>
              <w:noProof/>
            </w:rPr>
            <w:drawing>
              <wp:inline distT="0" distB="0" distL="0" distR="0" wp14:anchorId="6BD5F9F0" wp14:editId="3D31CC1A">
                <wp:extent cx="1704975" cy="628650"/>
                <wp:effectExtent l="0" t="0" r="0" b="0"/>
                <wp:docPr id="1605447579" name="Picture 1605447579"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628650"/>
                        </a:xfrm>
                        <a:prstGeom prst="rect">
                          <a:avLst/>
                        </a:prstGeom>
                      </pic:spPr>
                    </pic:pic>
                  </a:graphicData>
                </a:graphic>
              </wp:inline>
            </w:drawing>
          </w:r>
        </w:p>
        <w:p w14:paraId="35A03AB0" w14:textId="7DD9C42D" w:rsidR="00357F80" w:rsidRPr="00057953" w:rsidRDefault="00357F80" w:rsidP="00357F80">
          <w:pPr>
            <w:pStyle w:val="Heading1"/>
            <w:spacing w:before="960"/>
          </w:pPr>
          <w:r w:rsidRPr="00057953">
            <w:t>Test Administrator/Test Examiner Checklist</w:t>
          </w:r>
        </w:p>
        <w:p w14:paraId="5EF8506C" w14:textId="37626D21" w:rsidR="00357F80" w:rsidRPr="00057953" w:rsidRDefault="00357F80" w:rsidP="0D42A7DC">
          <w:pPr>
            <w:spacing w:after="360"/>
            <w:jc w:val="center"/>
            <w:rPr>
              <w:rFonts w:ascii="Franklin Gothic Demi" w:hAnsi="Franklin Gothic Demi"/>
              <w:i/>
              <w:iCs/>
              <w:color w:val="2F5496" w:themeColor="accent1" w:themeShade="BF"/>
              <w:sz w:val="36"/>
              <w:szCs w:val="36"/>
            </w:rPr>
          </w:pPr>
          <w:r w:rsidRPr="0D42A7DC">
            <w:rPr>
              <w:rFonts w:ascii="Franklin Gothic Demi" w:hAnsi="Franklin Gothic Demi"/>
              <w:i/>
              <w:iCs/>
              <w:color w:val="2F5496" w:themeColor="accent1" w:themeShade="BF"/>
              <w:sz w:val="36"/>
              <w:szCs w:val="36"/>
            </w:rPr>
            <w:t>For the Successful Administration of the 202</w:t>
          </w:r>
          <w:r w:rsidR="007D1917">
            <w:rPr>
              <w:rFonts w:ascii="Franklin Gothic Demi" w:hAnsi="Franklin Gothic Demi"/>
              <w:i/>
              <w:iCs/>
              <w:color w:val="2F5496" w:themeColor="accent1" w:themeShade="BF"/>
              <w:sz w:val="36"/>
              <w:szCs w:val="36"/>
            </w:rPr>
            <w:t>0</w:t>
          </w:r>
          <w:r w:rsidRPr="0D42A7DC">
            <w:rPr>
              <w:rFonts w:ascii="Franklin Gothic Demi" w:hAnsi="Franklin Gothic Demi"/>
              <w:i/>
              <w:iCs/>
              <w:color w:val="2F5496" w:themeColor="accent1" w:themeShade="BF"/>
              <w:sz w:val="36"/>
              <w:szCs w:val="36"/>
            </w:rPr>
            <w:t>–‍2</w:t>
          </w:r>
          <w:r w:rsidR="007D1917">
            <w:rPr>
              <w:rFonts w:ascii="Franklin Gothic Demi" w:hAnsi="Franklin Gothic Demi"/>
              <w:i/>
              <w:iCs/>
              <w:color w:val="2F5496" w:themeColor="accent1" w:themeShade="BF"/>
              <w:sz w:val="36"/>
              <w:szCs w:val="36"/>
            </w:rPr>
            <w:t>1</w:t>
          </w:r>
          <w:r w:rsidRPr="0D42A7DC">
            <w:rPr>
              <w:rFonts w:ascii="Franklin Gothic Demi" w:hAnsi="Franklin Gothic Demi"/>
              <w:i/>
              <w:iCs/>
              <w:color w:val="2F5496" w:themeColor="accent1" w:themeShade="BF"/>
              <w:sz w:val="36"/>
              <w:szCs w:val="36"/>
            </w:rPr>
            <w:t> Remote Assessments: California Assessment of Student Performance and Progress and the Summative English Language Proficiency Assessments for California</w:t>
          </w:r>
        </w:p>
        <w:p w14:paraId="77321AF2" w14:textId="5DDB9292" w:rsidR="00357F80" w:rsidRPr="00057953" w:rsidRDefault="00357F80" w:rsidP="00357F80">
          <w:r w:rsidRPr="00057953">
            <w:t xml:space="preserve">This checklist for California Assessment of Student Performance and Progress (CAASPP) test administrators (TAs) and English Language Proficiency Assessments for California (ELPAC) test examiners (TEs) lists the activities necessary to ensure the successful remote administration of those assessments. </w:t>
          </w:r>
        </w:p>
        <w:p w14:paraId="58409C57" w14:textId="4B92C268" w:rsidR="00357F80" w:rsidRPr="00057953" w:rsidRDefault="00357F80" w:rsidP="00357F80">
          <w:r w:rsidRPr="00057953">
            <w:t>Although comprehensive, this checklist is not exhaustive and might not include every task or activity required of a TA or TE to support a successful administration.</w:t>
          </w:r>
        </w:p>
        <w:p w14:paraId="41BA9B22" w14:textId="5838E1AD" w:rsidR="00357F80" w:rsidRPr="00057953" w:rsidRDefault="00357F80" w:rsidP="00357F80">
          <w:r w:rsidRPr="00057953">
            <w:t>The tasks, on the checklist that follows, are listed in the time frame they should occur; however, some tasks may occur in different time frames depending on your local schedules and needs. Please adjust the checklist to best fit your local schedules, if necessary.</w:t>
          </w:r>
        </w:p>
        <w:p w14:paraId="202CDE54" w14:textId="77777777" w:rsidR="00357F80" w:rsidRPr="00057953" w:rsidRDefault="00357F80" w:rsidP="00C534C5">
          <w:pPr>
            <w:pStyle w:val="Heading2"/>
            <w:pageBreakBefore/>
          </w:pPr>
          <w:r w:rsidRPr="00057953">
            <w:lastRenderedPageBreak/>
            <w:t>Test Administrator and Test Examiner Remote Testing Checklist</w:t>
          </w:r>
        </w:p>
        <w:p w14:paraId="7459F875" w14:textId="3990D565" w:rsidR="00357F80" w:rsidRPr="00057953" w:rsidRDefault="00DD3ABA" w:rsidP="00357F80">
          <w:r w:rsidRPr="00057953">
            <w:t>The f</w:t>
          </w:r>
          <w:r w:rsidR="00357F80" w:rsidRPr="00057953">
            <w:t>ollowing is a list of recommended actions for TAs and TEs to perform before, during, and after the testing window to help ensure a successful remote administration.</w:t>
          </w:r>
        </w:p>
        <w:p w14:paraId="3A9D8655" w14:textId="77777777" w:rsidR="00357F80" w:rsidRPr="00057953" w:rsidRDefault="00357F80" w:rsidP="00357F80">
          <w:pPr>
            <w:pStyle w:val="Heading3"/>
          </w:pPr>
          <w:r w:rsidRPr="00057953">
            <w:t>Before Testing</w:t>
          </w:r>
        </w:p>
        <w:p w14:paraId="48373F06"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 xml:space="preserve">Confirm your </w:t>
          </w:r>
          <w:r w:rsidRPr="00057953">
            <w:rPr>
              <w:spacing w:val="-8"/>
            </w:rPr>
            <w:t xml:space="preserve">Test </w:t>
          </w:r>
          <w:r w:rsidRPr="00057953">
            <w:t>Operations Management System (TOMS) account.</w:t>
          </w:r>
        </w:p>
        <w:p w14:paraId="0A79A259"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Electronically sign the Test Security Affidavit in TOMS.</w:t>
          </w:r>
        </w:p>
        <w:p w14:paraId="7755E9A6" w14:textId="77777777" w:rsidR="00357F80" w:rsidRPr="00057953" w:rsidRDefault="00357F80" w:rsidP="00C534C5">
          <w:pPr>
            <w:pStyle w:val="ListParagraph"/>
            <w:widowControl w:val="0"/>
            <w:numPr>
              <w:ilvl w:val="0"/>
              <w:numId w:val="1"/>
            </w:numPr>
            <w:tabs>
              <w:tab w:val="left" w:pos="1658"/>
            </w:tabs>
            <w:autoSpaceDE w:val="0"/>
            <w:autoSpaceDN w:val="0"/>
            <w:contextualSpacing w:val="0"/>
            <w:rPr>
              <w:rFonts w:asciiTheme="minorHAnsi" w:eastAsiaTheme="minorEastAsia" w:hAnsiTheme="minorHAnsi"/>
              <w:szCs w:val="24"/>
            </w:rPr>
          </w:pPr>
          <w:r w:rsidRPr="00057953">
            <w:t xml:space="preserve">CAASPP—Review training modules and attend school or district trainings, if any are offered. </w:t>
          </w:r>
        </w:p>
        <w:p w14:paraId="35F183C9" w14:textId="58B5CE99" w:rsidR="00357F80" w:rsidRPr="00057953" w:rsidRDefault="00357F80" w:rsidP="00C534C5">
          <w:pPr>
            <w:pStyle w:val="ListParagraph"/>
            <w:numPr>
              <w:ilvl w:val="0"/>
              <w:numId w:val="1"/>
            </w:numPr>
            <w:tabs>
              <w:tab w:val="left" w:pos="1658"/>
            </w:tabs>
            <w:contextualSpacing w:val="0"/>
            <w:rPr>
              <w:rFonts w:asciiTheme="minorHAnsi" w:eastAsiaTheme="minorEastAsia" w:hAnsiTheme="minorHAnsi"/>
              <w:szCs w:val="24"/>
            </w:rPr>
          </w:pPr>
          <w:r w:rsidRPr="00057953">
            <w:t xml:space="preserve">Become familiar with the instructions for remote testing available on the </w:t>
          </w:r>
          <w:hyperlink r:id="rId9" w:tooltip="Spring Administration Information for Educators web page of the ETS website" w:history="1">
            <w:r w:rsidRPr="00057953">
              <w:rPr>
                <w:rStyle w:val="Hyperlink"/>
              </w:rPr>
              <w:t>Spring Administration Information for Educators</w:t>
            </w:r>
          </w:hyperlink>
          <w:r w:rsidRPr="00057953">
            <w:t xml:space="preserve"> and </w:t>
          </w:r>
          <w:hyperlink r:id="rId10" w:tooltip="Spring Administration Information for Parents/Guardians web page on the ETS website" w:history="1">
            <w:r w:rsidRPr="00057953">
              <w:rPr>
                <w:rStyle w:val="Hyperlink"/>
              </w:rPr>
              <w:t>Spring Administration Information for Parents/Guardians</w:t>
            </w:r>
          </w:hyperlink>
          <w:r w:rsidRPr="00057953">
            <w:t xml:space="preserve"> web pages of the ETS website.</w:t>
          </w:r>
        </w:p>
        <w:p w14:paraId="0D5980E0" w14:textId="5BB124EB" w:rsidR="00357F80" w:rsidRPr="00057953" w:rsidRDefault="00357F80" w:rsidP="00C534C5">
          <w:pPr>
            <w:pStyle w:val="ListParagraph"/>
            <w:numPr>
              <w:ilvl w:val="0"/>
              <w:numId w:val="1"/>
            </w:numPr>
            <w:tabs>
              <w:tab w:val="left" w:pos="1658"/>
            </w:tabs>
            <w:contextualSpacing w:val="0"/>
            <w:rPr>
              <w:rFonts w:asciiTheme="minorHAnsi" w:eastAsiaTheme="minorEastAsia" w:hAnsiTheme="minorHAnsi"/>
              <w:szCs w:val="24"/>
            </w:rPr>
          </w:pPr>
          <w:r w:rsidRPr="00057953">
            <w:t xml:space="preserve">Summative ELPAC—Become familiar with the Summative ELPAC kindergarten through grade two (K–2) </w:t>
          </w:r>
          <w:r w:rsidRPr="00057953">
            <w:rPr>
              <w:i/>
              <w:iCs/>
            </w:rPr>
            <w:t>Remote Directions for Administration</w:t>
          </w:r>
          <w:r w:rsidRPr="00057953">
            <w:rPr>
              <w:i/>
              <w:iCs/>
              <w:spacing w:val="-13"/>
            </w:rPr>
            <w:t xml:space="preserve"> </w:t>
          </w:r>
          <w:r w:rsidRPr="00057953">
            <w:rPr>
              <w:spacing w:val="-3"/>
            </w:rPr>
            <w:t>(</w:t>
          </w:r>
          <w:r w:rsidRPr="00057953">
            <w:rPr>
              <w:i/>
              <w:iCs/>
              <w:spacing w:val="-3"/>
            </w:rPr>
            <w:t>DFAs</w:t>
          </w:r>
          <w:r w:rsidRPr="00057953">
            <w:rPr>
              <w:spacing w:val="-3"/>
            </w:rPr>
            <w:t>) and the grades three through twelve (3–12)</w:t>
          </w:r>
          <w:r w:rsidRPr="00057953">
            <w:rPr>
              <w:i/>
              <w:iCs/>
              <w:spacing w:val="-3"/>
            </w:rPr>
            <w:t xml:space="preserve"> Remote DFA Addendum</w:t>
          </w:r>
          <w:r w:rsidRPr="00057953">
            <w:rPr>
              <w:spacing w:val="-3"/>
            </w:rPr>
            <w:t>.</w:t>
          </w:r>
        </w:p>
        <w:p w14:paraId="3DB1D676" w14:textId="35E22F6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Use the online practice and training tests to familiarize yourself with the test requirements and starting a remote test</w:t>
          </w:r>
          <w:r w:rsidRPr="00057953">
            <w:rPr>
              <w:spacing w:val="-3"/>
            </w:rPr>
            <w:t xml:space="preserve"> </w:t>
          </w:r>
          <w:r w:rsidRPr="00057953">
            <w:t>session.</w:t>
          </w:r>
        </w:p>
        <w:p w14:paraId="6A7D3279" w14:textId="414148B3"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Watch the remote testing video tutorials to familiarize yourself with remote testing procedures.</w:t>
          </w:r>
        </w:p>
        <w:p w14:paraId="60064258" w14:textId="721FD3F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Summative ELPAC—Review TE materials assigned by site or local educational agency (LEA) coordinators</w:t>
          </w:r>
          <w:r w:rsidRPr="00057953">
            <w:rPr>
              <w:spacing w:val="-45"/>
            </w:rPr>
            <w:t xml:space="preserve">  </w:t>
          </w:r>
          <w:r w:rsidRPr="00057953">
            <w:t xml:space="preserve">on the </w:t>
          </w:r>
          <w:hyperlink r:id="rId11" w:tooltip="Moodle login web page on the Moodle ELPAC website" w:history="1">
            <w:r w:rsidRPr="00057953">
              <w:rPr>
                <w:rStyle w:val="Hyperlink"/>
                <w:spacing w:val="-4"/>
              </w:rPr>
              <w:t xml:space="preserve">ELPAC </w:t>
            </w:r>
            <w:r w:rsidRPr="00057953">
              <w:rPr>
                <w:rStyle w:val="Hyperlink"/>
              </w:rPr>
              <w:t>Moodle Training Site</w:t>
            </w:r>
          </w:hyperlink>
          <w:r w:rsidR="00FC1F21" w:rsidRPr="00057953">
            <w:rPr>
              <w:spacing w:val="-4"/>
            </w:rPr>
            <w:t xml:space="preserve"> (</w:t>
          </w:r>
          <w:hyperlink r:id="rId12" w:tooltip="Moodle login web page on the Moodle ELPAC website" w:history="1">
            <w:r w:rsidR="00FC1F21" w:rsidRPr="00057953">
              <w:rPr>
                <w:rStyle w:val="Hyperlink"/>
                <w:spacing w:val="-4"/>
              </w:rPr>
              <w:t>Moodle</w:t>
            </w:r>
          </w:hyperlink>
          <w:r w:rsidR="00FC1F21" w:rsidRPr="00057953">
            <w:rPr>
              <w:spacing w:val="-4"/>
            </w:rPr>
            <w:t>)</w:t>
          </w:r>
          <w:r w:rsidRPr="00057953">
            <w:t xml:space="preserve">. The materials </w:t>
          </w:r>
          <w:r w:rsidR="009B20CD" w:rsidRPr="00057953">
            <w:t>are</w:t>
          </w:r>
          <w:r w:rsidRPr="00057953">
            <w:t xml:space="preserve"> based on </w:t>
          </w:r>
          <w:r w:rsidR="009B20CD" w:rsidRPr="00057953">
            <w:t xml:space="preserve">the </w:t>
          </w:r>
          <w:r w:rsidRPr="00057953">
            <w:t>grade levels</w:t>
          </w:r>
          <w:r w:rsidR="009B20CD" w:rsidRPr="00057953">
            <w:t xml:space="preserve"> that y</w:t>
          </w:r>
          <w:r w:rsidRPr="00057953">
            <w:t>ou are assigned to</w:t>
          </w:r>
          <w:r w:rsidRPr="00057953">
            <w:rPr>
              <w:spacing w:val="-3"/>
            </w:rPr>
            <w:t xml:space="preserve"> </w:t>
          </w:r>
          <w:r w:rsidRPr="00057953">
            <w:t>test.</w:t>
          </w:r>
        </w:p>
        <w:p w14:paraId="6B2C0381" w14:textId="4A13A6C5"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 xml:space="preserve">Summative ELPAC—Pass the </w:t>
          </w:r>
          <w:hyperlink r:id="rId13" w:tooltip="Moodle login web page on the Moodle ELPAC website" w:history="1">
            <w:r w:rsidR="00FC1F21" w:rsidRPr="00057953">
              <w:rPr>
                <w:rStyle w:val="Hyperlink"/>
                <w:spacing w:val="-4"/>
              </w:rPr>
              <w:t>Moodle</w:t>
            </w:r>
          </w:hyperlink>
          <w:r w:rsidRPr="00057953">
            <w:t xml:space="preserve"> calibration quizzes for the grade(s) and </w:t>
          </w:r>
          <w:bookmarkStart w:id="0" w:name="_GoBack"/>
          <w:bookmarkEnd w:id="0"/>
          <w:r w:rsidRPr="00057953">
            <w:t>grade span(s)</w:t>
          </w:r>
          <w:r w:rsidRPr="00057953">
            <w:rPr>
              <w:spacing w:val="-37"/>
            </w:rPr>
            <w:t xml:space="preserve"> </w:t>
          </w:r>
          <w:r w:rsidRPr="00057953">
            <w:t>for which you will be</w:t>
          </w:r>
          <w:r w:rsidRPr="00057953">
            <w:rPr>
              <w:spacing w:val="-4"/>
            </w:rPr>
            <w:t xml:space="preserve"> </w:t>
          </w:r>
          <w:r w:rsidRPr="00057953">
            <w:t>scoring:</w:t>
          </w:r>
        </w:p>
        <w:p w14:paraId="128F6E64" w14:textId="6EF1ADB4" w:rsidR="00357F80" w:rsidRPr="00057953" w:rsidRDefault="004E03E4" w:rsidP="00357F80">
          <w:pPr>
            <w:pStyle w:val="ListParagraph"/>
            <w:widowControl w:val="0"/>
            <w:numPr>
              <w:ilvl w:val="1"/>
              <w:numId w:val="1"/>
            </w:numPr>
            <w:tabs>
              <w:tab w:val="left" w:pos="2193"/>
            </w:tabs>
            <w:autoSpaceDE w:val="0"/>
            <w:autoSpaceDN w:val="0"/>
            <w:spacing w:before="92" w:after="0"/>
            <w:contextualSpacing w:val="0"/>
          </w:pPr>
          <w:hyperlink r:id="rId14" w:tooltip="Moodle login web page on the Moodle ELPAC website">
            <w:r w:rsidR="00357F80" w:rsidRPr="00057953">
              <w:rPr>
                <w:color w:val="0000FF"/>
                <w:u w:val="single" w:color="0000FF"/>
              </w:rPr>
              <w:t>https://moodle.elpac.org/</w:t>
            </w:r>
          </w:hyperlink>
        </w:p>
        <w:p w14:paraId="238AB5FE" w14:textId="77777777" w:rsidR="00357F80" w:rsidRPr="00057953" w:rsidRDefault="00357F80" w:rsidP="00357F80">
          <w:pPr>
            <w:widowControl w:val="0"/>
            <w:tabs>
              <w:tab w:val="left" w:pos="2193"/>
            </w:tabs>
            <w:autoSpaceDE w:val="0"/>
            <w:autoSpaceDN w:val="0"/>
            <w:spacing w:before="192" w:after="0" w:line="240" w:lineRule="auto"/>
            <w:ind w:left="720"/>
            <w:rPr>
              <w:b/>
              <w:bCs/>
              <w:i/>
              <w:iCs/>
            </w:rPr>
          </w:pPr>
          <w:r w:rsidRPr="00057953">
            <w:rPr>
              <w:b/>
              <w:bCs/>
              <w:i/>
              <w:iCs/>
            </w:rPr>
            <w:t>Summative ELPAC and CAASPP Remote Testing Videos (for Test Administrators and Test Examiners)</w:t>
          </w:r>
        </w:p>
        <w:p w14:paraId="1B748593" w14:textId="2A4DDF2F" w:rsidR="00357F80" w:rsidRPr="00C534C5" w:rsidRDefault="004E03E4" w:rsidP="00C534C5">
          <w:pPr>
            <w:pStyle w:val="ListParagraph"/>
            <w:widowControl w:val="0"/>
            <w:numPr>
              <w:ilvl w:val="1"/>
              <w:numId w:val="1"/>
            </w:numPr>
            <w:tabs>
              <w:tab w:val="left" w:pos="2193"/>
            </w:tabs>
            <w:autoSpaceDE w:val="0"/>
            <w:autoSpaceDN w:val="0"/>
            <w:spacing w:after="0"/>
            <w:contextualSpacing w:val="0"/>
            <w:rPr>
              <w:rStyle w:val="Hyperlink"/>
            </w:rPr>
          </w:pPr>
          <w:hyperlink r:id="rId15" w:tooltip="Scheduling, Starting, and Stopping a Remote Test Session video on the YouTube website">
            <w:r w:rsidR="00357F80" w:rsidRPr="00C534C5">
              <w:rPr>
                <w:rStyle w:val="Hyperlink"/>
              </w:rPr>
              <w:t>Scheduling, Starting, and Stopping a Remote Test Session</w:t>
            </w:r>
          </w:hyperlink>
        </w:p>
        <w:p w14:paraId="7299146B" w14:textId="51160DED" w:rsidR="00357F80" w:rsidRPr="00C534C5" w:rsidRDefault="004E03E4" w:rsidP="00C534C5">
          <w:pPr>
            <w:pStyle w:val="ListParagraph"/>
            <w:widowControl w:val="0"/>
            <w:numPr>
              <w:ilvl w:val="1"/>
              <w:numId w:val="1"/>
            </w:numPr>
            <w:tabs>
              <w:tab w:val="left" w:pos="2193"/>
            </w:tabs>
            <w:autoSpaceDE w:val="0"/>
            <w:autoSpaceDN w:val="0"/>
            <w:spacing w:after="0"/>
            <w:contextualSpacing w:val="0"/>
            <w:rPr>
              <w:rStyle w:val="Hyperlink"/>
            </w:rPr>
          </w:pPr>
          <w:hyperlink r:id="rId16" w:tooltip="Monitoring a Remote Test Session video on the YouTube website">
            <w:r w:rsidR="00357F80" w:rsidRPr="00C534C5">
              <w:rPr>
                <w:rStyle w:val="Hyperlink"/>
              </w:rPr>
              <w:t>Monitoring a Remote Test Session</w:t>
            </w:r>
          </w:hyperlink>
        </w:p>
        <w:p w14:paraId="2CC73095" w14:textId="505CB122" w:rsidR="00357F80" w:rsidRPr="00C534C5" w:rsidRDefault="004E03E4" w:rsidP="00C534C5">
          <w:pPr>
            <w:pStyle w:val="ListParagraph"/>
            <w:widowControl w:val="0"/>
            <w:numPr>
              <w:ilvl w:val="1"/>
              <w:numId w:val="1"/>
            </w:numPr>
            <w:tabs>
              <w:tab w:val="left" w:pos="2193"/>
            </w:tabs>
            <w:autoSpaceDE w:val="0"/>
            <w:autoSpaceDN w:val="0"/>
            <w:spacing w:after="0"/>
            <w:contextualSpacing w:val="0"/>
            <w:rPr>
              <w:rStyle w:val="Hyperlink"/>
            </w:rPr>
          </w:pPr>
          <w:hyperlink r:id="rId17" w:tooltip="How to Give a Remote Group Test video on the YouTube website">
            <w:r w:rsidR="00357F80" w:rsidRPr="00C534C5">
              <w:rPr>
                <w:rStyle w:val="Hyperlink"/>
              </w:rPr>
              <w:t>How to Give a Remote</w:t>
            </w:r>
            <w:r w:rsidR="00357F80" w:rsidRPr="00057953">
              <w:rPr>
                <w:rStyle w:val="Hyperlink"/>
              </w:rPr>
              <w:t xml:space="preserve"> Group</w:t>
            </w:r>
            <w:r w:rsidR="00357F80" w:rsidRPr="00C534C5">
              <w:rPr>
                <w:rStyle w:val="Hyperlink"/>
              </w:rPr>
              <w:t xml:space="preserve"> Test</w:t>
            </w:r>
          </w:hyperlink>
        </w:p>
        <w:p w14:paraId="35FD8A75" w14:textId="71125979" w:rsidR="00357F80" w:rsidRPr="00C534C5" w:rsidRDefault="004E03E4" w:rsidP="00C534C5">
          <w:pPr>
            <w:pStyle w:val="ListParagraph"/>
            <w:widowControl w:val="0"/>
            <w:numPr>
              <w:ilvl w:val="1"/>
              <w:numId w:val="1"/>
            </w:numPr>
            <w:tabs>
              <w:tab w:val="left" w:pos="2193"/>
            </w:tabs>
            <w:autoSpaceDE w:val="0"/>
            <w:autoSpaceDN w:val="0"/>
            <w:spacing w:after="0"/>
            <w:contextualSpacing w:val="0"/>
            <w:rPr>
              <w:rStyle w:val="Hyperlink"/>
            </w:rPr>
          </w:pPr>
          <w:hyperlink r:id="rId18" w:tgtFrame="_blank" w:tooltip="Conducting a Practice Test Session with Students video on the YouTube website" w:history="1">
            <w:r w:rsidR="00357F80" w:rsidRPr="00C534C5">
              <w:rPr>
                <w:rStyle w:val="Hyperlink"/>
              </w:rPr>
              <w:t>Conducting a Practice Test Session with Students</w:t>
            </w:r>
          </w:hyperlink>
        </w:p>
        <w:p w14:paraId="5AB5798D" w14:textId="77777777" w:rsidR="00357F80" w:rsidRPr="00057953" w:rsidRDefault="00357F80" w:rsidP="00C534C5">
          <w:pPr>
            <w:keepNext/>
            <w:keepLines/>
            <w:widowControl w:val="0"/>
            <w:tabs>
              <w:tab w:val="left" w:pos="2193"/>
            </w:tabs>
            <w:autoSpaceDE w:val="0"/>
            <w:autoSpaceDN w:val="0"/>
            <w:spacing w:before="192" w:after="120" w:line="240" w:lineRule="auto"/>
            <w:ind w:left="720"/>
            <w:rPr>
              <w:b/>
              <w:bCs/>
              <w:i/>
              <w:iCs/>
            </w:rPr>
          </w:pPr>
          <w:r w:rsidRPr="00057953">
            <w:rPr>
              <w:b/>
              <w:bCs/>
              <w:i/>
              <w:iCs/>
            </w:rPr>
            <w:lastRenderedPageBreak/>
            <w:t>Summative ELPAC and CAASPP Remote Testing Videos (for Parents/Guardians and Students)</w:t>
          </w:r>
        </w:p>
        <w:p w14:paraId="7F050843" w14:textId="0C9D40AD" w:rsidR="00357F80" w:rsidRDefault="004E03E4" w:rsidP="00C534C5">
          <w:pPr>
            <w:keepNext/>
            <w:numPr>
              <w:ilvl w:val="1"/>
              <w:numId w:val="1"/>
            </w:numPr>
            <w:shd w:val="clear" w:color="auto" w:fill="FFFFFF"/>
            <w:spacing w:after="120" w:line="240" w:lineRule="auto"/>
            <w:rPr>
              <w:rFonts w:cs="Arial"/>
              <w:color w:val="151515"/>
            </w:rPr>
          </w:pPr>
          <w:hyperlink r:id="rId19" w:tooltip="How to Take a Remote Test for Students in English video in YouTube" w:history="1">
            <w:r w:rsidR="00357F80" w:rsidRPr="00101F97">
              <w:rPr>
                <w:rStyle w:val="Hyperlink"/>
                <w:rFonts w:cs="Arial"/>
              </w:rPr>
              <w:t>How to Take a Remote Test</w:t>
            </w:r>
            <w:r w:rsidR="00C534C5" w:rsidRPr="00101F97">
              <w:rPr>
                <w:rStyle w:val="Hyperlink"/>
                <w:rFonts w:cs="Arial"/>
              </w:rPr>
              <w:t xml:space="preserve"> </w:t>
            </w:r>
            <w:r w:rsidR="00357F80" w:rsidRPr="00101F97">
              <w:rPr>
                <w:rStyle w:val="Hyperlink"/>
                <w:rFonts w:cs="Arial"/>
              </w:rPr>
              <w:t>for Students in English</w:t>
            </w:r>
          </w:hyperlink>
          <w:r w:rsidR="00357F80" w:rsidRPr="00057953">
            <w:rPr>
              <w:rFonts w:cs="Arial"/>
              <w:color w:val="151515"/>
            </w:rPr>
            <w:t xml:space="preserve"> </w:t>
          </w:r>
        </w:p>
        <w:p w14:paraId="36075CC0" w14:textId="081291C5" w:rsidR="00101F97" w:rsidRPr="00057953" w:rsidRDefault="004E03E4" w:rsidP="00C534C5">
          <w:pPr>
            <w:keepNext/>
            <w:numPr>
              <w:ilvl w:val="1"/>
              <w:numId w:val="1"/>
            </w:numPr>
            <w:shd w:val="clear" w:color="auto" w:fill="FFFFFF"/>
            <w:spacing w:after="120" w:line="240" w:lineRule="auto"/>
            <w:rPr>
              <w:rFonts w:cs="Arial"/>
              <w:color w:val="151515"/>
            </w:rPr>
          </w:pPr>
          <w:hyperlink r:id="rId20" w:tooltip="How to Take a Remote Test for Students in Spanish video in YouTube" w:history="1">
            <w:r w:rsidR="00101F97" w:rsidRPr="00101F97">
              <w:rPr>
                <w:rStyle w:val="Hyperlink"/>
                <w:rFonts w:cs="Arial"/>
              </w:rPr>
              <w:t>How to Take a Remote Test for Students in Spanish</w:t>
            </w:r>
          </w:hyperlink>
        </w:p>
        <w:p w14:paraId="301542CD" w14:textId="07C6E9EB" w:rsidR="00101F97" w:rsidRDefault="004E03E4" w:rsidP="00C534C5">
          <w:pPr>
            <w:pStyle w:val="ListParagraph"/>
            <w:keepNext/>
            <w:keepLines/>
            <w:widowControl w:val="0"/>
            <w:numPr>
              <w:ilvl w:val="1"/>
              <w:numId w:val="1"/>
            </w:numPr>
            <w:tabs>
              <w:tab w:val="left" w:pos="2193"/>
            </w:tabs>
            <w:autoSpaceDE w:val="0"/>
            <w:autoSpaceDN w:val="0"/>
            <w:contextualSpacing w:val="0"/>
            <w:rPr>
              <w:bCs/>
            </w:rPr>
          </w:pPr>
          <w:hyperlink r:id="rId21" w:tooltip="Downloading the Secure Browser on a Windows Computer in English video in YouTube" w:history="1">
            <w:r w:rsidR="00357F80" w:rsidRPr="008467CC">
              <w:rPr>
                <w:rStyle w:val="Hyperlink"/>
                <w:bCs/>
              </w:rPr>
              <w:t>Downloading the Secure Browser on a Windows Computer in English</w:t>
            </w:r>
          </w:hyperlink>
          <w:r w:rsidR="00357F80" w:rsidRPr="00057953">
            <w:rPr>
              <w:bCs/>
            </w:rPr>
            <w:t xml:space="preserve"> </w:t>
          </w:r>
        </w:p>
        <w:p w14:paraId="7F1ADDB5" w14:textId="64B9E70B" w:rsidR="00357F80" w:rsidRPr="00057953" w:rsidRDefault="004E03E4" w:rsidP="00C534C5">
          <w:pPr>
            <w:pStyle w:val="ListParagraph"/>
            <w:keepNext/>
            <w:keepLines/>
            <w:widowControl w:val="0"/>
            <w:numPr>
              <w:ilvl w:val="1"/>
              <w:numId w:val="1"/>
            </w:numPr>
            <w:tabs>
              <w:tab w:val="left" w:pos="2193"/>
            </w:tabs>
            <w:autoSpaceDE w:val="0"/>
            <w:autoSpaceDN w:val="0"/>
            <w:contextualSpacing w:val="0"/>
            <w:rPr>
              <w:bCs/>
            </w:rPr>
          </w:pPr>
          <w:hyperlink r:id="rId22" w:tooltip="Downloading the Secure Browser on a Windows Computer in Spanish video in YouTube" w:history="1">
            <w:r w:rsidR="00101F97" w:rsidRPr="008467CC">
              <w:rPr>
                <w:rStyle w:val="Hyperlink"/>
                <w:bCs/>
              </w:rPr>
              <w:t>Downloading the Secure Browser on a Windows Computer in</w:t>
            </w:r>
            <w:r w:rsidR="00357F80" w:rsidRPr="008467CC">
              <w:rPr>
                <w:rStyle w:val="Hyperlink"/>
                <w:bCs/>
              </w:rPr>
              <w:t xml:space="preserve"> Spanish</w:t>
            </w:r>
          </w:hyperlink>
        </w:p>
        <w:p w14:paraId="46A6B837" w14:textId="4AE18F40" w:rsidR="00101F97" w:rsidRDefault="004E03E4" w:rsidP="00C534C5">
          <w:pPr>
            <w:pStyle w:val="ListParagraph"/>
            <w:widowControl w:val="0"/>
            <w:numPr>
              <w:ilvl w:val="1"/>
              <w:numId w:val="1"/>
            </w:numPr>
            <w:tabs>
              <w:tab w:val="left" w:pos="2193"/>
            </w:tabs>
            <w:autoSpaceDE w:val="0"/>
            <w:autoSpaceDN w:val="0"/>
            <w:contextualSpacing w:val="0"/>
            <w:rPr>
              <w:bCs/>
            </w:rPr>
          </w:pPr>
          <w:hyperlink r:id="rId23" w:tooltip="Downloading the Secure Browser on a Mac Computer in English video in YouTube" w:history="1">
            <w:r w:rsidR="00357F80" w:rsidRPr="008467CC">
              <w:rPr>
                <w:rStyle w:val="Hyperlink"/>
                <w:bCs/>
              </w:rPr>
              <w:t>Downloading the Secure Browser on a Mac Computer in English</w:t>
            </w:r>
          </w:hyperlink>
        </w:p>
        <w:p w14:paraId="44B87432" w14:textId="4A416690" w:rsidR="00357F80" w:rsidRPr="00454A10" w:rsidRDefault="004E03E4" w:rsidP="00454A10">
          <w:pPr>
            <w:pStyle w:val="ListParagraph"/>
            <w:widowControl w:val="0"/>
            <w:numPr>
              <w:ilvl w:val="1"/>
              <w:numId w:val="1"/>
            </w:numPr>
            <w:tabs>
              <w:tab w:val="left" w:pos="2193"/>
            </w:tabs>
            <w:autoSpaceDE w:val="0"/>
            <w:autoSpaceDN w:val="0"/>
            <w:contextualSpacing w:val="0"/>
            <w:rPr>
              <w:bCs/>
            </w:rPr>
          </w:pPr>
          <w:hyperlink r:id="rId24" w:tooltip="Downloading the Secure Browser on a Mac Computer in Spanish video in YouTube" w:history="1">
            <w:r w:rsidR="00101F97" w:rsidRPr="00454A10">
              <w:rPr>
                <w:rStyle w:val="Hyperlink"/>
                <w:bCs/>
              </w:rPr>
              <w:t xml:space="preserve">Downloading the Secure Browser on a Mac Computer in </w:t>
            </w:r>
            <w:r w:rsidR="00101F97" w:rsidRPr="0089468F">
              <w:rPr>
                <w:rStyle w:val="Hyperlink"/>
                <w:bCs/>
              </w:rPr>
              <w:t>Spanish</w:t>
            </w:r>
          </w:hyperlink>
        </w:p>
        <w:p w14:paraId="734E7D59" w14:textId="77777777" w:rsidR="00357F80" w:rsidRPr="00057953" w:rsidRDefault="00357F80" w:rsidP="00C534C5">
          <w:pPr>
            <w:widowControl w:val="0"/>
            <w:tabs>
              <w:tab w:val="left" w:pos="2193"/>
            </w:tabs>
            <w:autoSpaceDE w:val="0"/>
            <w:autoSpaceDN w:val="0"/>
            <w:spacing w:before="192" w:after="120" w:line="240" w:lineRule="auto"/>
            <w:ind w:left="720"/>
            <w:rPr>
              <w:b/>
              <w:i/>
              <w:iCs/>
            </w:rPr>
          </w:pPr>
          <w:r w:rsidRPr="00057953">
            <w:rPr>
              <w:b/>
              <w:i/>
              <w:iCs/>
            </w:rPr>
            <w:t>Summative ELPAC Remote Testing Videos</w:t>
          </w:r>
        </w:p>
        <w:p w14:paraId="252BC1B6" w14:textId="672B330C" w:rsidR="00357F80" w:rsidRPr="00454A10" w:rsidRDefault="004E03E4" w:rsidP="0089468F">
          <w:pPr>
            <w:pStyle w:val="ListParagraph"/>
            <w:keepNext/>
            <w:keepLines/>
            <w:widowControl w:val="0"/>
            <w:numPr>
              <w:ilvl w:val="1"/>
              <w:numId w:val="1"/>
            </w:numPr>
            <w:tabs>
              <w:tab w:val="left" w:pos="2193"/>
            </w:tabs>
            <w:autoSpaceDE w:val="0"/>
            <w:autoSpaceDN w:val="0"/>
            <w:contextualSpacing w:val="0"/>
            <w:rPr>
              <w:rStyle w:val="Hyperlink"/>
              <w:bCs/>
            </w:rPr>
          </w:pPr>
          <w:hyperlink r:id="rId25" w:tgtFrame="_blank" w:tooltip="Summative ELPAC: K–2 Remote Test Administration for the Writing Domain video on the YouTube website" w:history="1">
            <w:r w:rsidR="00357F80" w:rsidRPr="0089468F">
              <w:rPr>
                <w:rStyle w:val="Hyperlink"/>
                <w:bCs/>
              </w:rPr>
              <w:t>ELPAC K–2 Remote Test Administration: Writing</w:t>
            </w:r>
          </w:hyperlink>
        </w:p>
        <w:p w14:paraId="63C71345" w14:textId="40000DF7" w:rsidR="00357F80" w:rsidRPr="00454A10" w:rsidRDefault="004E03E4" w:rsidP="0089468F">
          <w:pPr>
            <w:pStyle w:val="ListParagraph"/>
            <w:keepNext/>
            <w:keepLines/>
            <w:widowControl w:val="0"/>
            <w:numPr>
              <w:ilvl w:val="1"/>
              <w:numId w:val="1"/>
            </w:numPr>
            <w:tabs>
              <w:tab w:val="left" w:pos="2193"/>
            </w:tabs>
            <w:autoSpaceDE w:val="0"/>
            <w:autoSpaceDN w:val="0"/>
            <w:contextualSpacing w:val="0"/>
            <w:rPr>
              <w:rStyle w:val="Hyperlink"/>
              <w:bCs/>
            </w:rPr>
          </w:pPr>
          <w:hyperlink r:id="rId26" w:tgtFrame="_blank" w:tooltip="Summative ELPAC: K–2 Remote Test Administration for the Listening and Reading Domains video on the YouTube website" w:history="1">
            <w:r w:rsidR="00357F80" w:rsidRPr="0089468F">
              <w:rPr>
                <w:rStyle w:val="Hyperlink"/>
                <w:bCs/>
              </w:rPr>
              <w:t>ELPAC K–2 Remote Test Administration: Listening and Reading</w:t>
            </w:r>
          </w:hyperlink>
        </w:p>
        <w:p w14:paraId="60F4323F" w14:textId="042760F3" w:rsidR="00357F80" w:rsidRPr="0089468F" w:rsidRDefault="004E03E4" w:rsidP="0089468F">
          <w:pPr>
            <w:pStyle w:val="ListParagraph"/>
            <w:keepNext/>
            <w:keepLines/>
            <w:widowControl w:val="0"/>
            <w:numPr>
              <w:ilvl w:val="1"/>
              <w:numId w:val="1"/>
            </w:numPr>
            <w:tabs>
              <w:tab w:val="left" w:pos="2193"/>
            </w:tabs>
            <w:autoSpaceDE w:val="0"/>
            <w:autoSpaceDN w:val="0"/>
            <w:contextualSpacing w:val="0"/>
            <w:rPr>
              <w:rStyle w:val="Hyperlink"/>
              <w:bCs/>
            </w:rPr>
          </w:pPr>
          <w:hyperlink r:id="rId27" w:tgtFrame="_blank" w:tooltip="Summative ELPAC: K–2 Remote Test Administration for the Speaking Domain video on the YouTube website" w:history="1">
            <w:r w:rsidR="00357F80" w:rsidRPr="0089468F">
              <w:rPr>
                <w:rStyle w:val="Hyperlink"/>
                <w:bCs/>
              </w:rPr>
              <w:t>ELPAC K–12 Remote Test Administration: Speaking</w:t>
            </w:r>
          </w:hyperlink>
        </w:p>
        <w:p w14:paraId="783ED11A" w14:textId="75BF089D" w:rsidR="00357F80" w:rsidRPr="00454A10" w:rsidRDefault="004E03E4" w:rsidP="0089468F">
          <w:pPr>
            <w:pStyle w:val="ListParagraph"/>
            <w:keepNext/>
            <w:keepLines/>
            <w:widowControl w:val="0"/>
            <w:numPr>
              <w:ilvl w:val="1"/>
              <w:numId w:val="1"/>
            </w:numPr>
            <w:tabs>
              <w:tab w:val="left" w:pos="2193"/>
            </w:tabs>
            <w:autoSpaceDE w:val="0"/>
            <w:autoSpaceDN w:val="0"/>
            <w:contextualSpacing w:val="0"/>
            <w:rPr>
              <w:rStyle w:val="Hyperlink"/>
              <w:bCs/>
            </w:rPr>
          </w:pPr>
          <w:hyperlink r:id="rId28" w:tgtFrame="_blank" w:tooltip="Summative ELPAC: Starting a One-on-One Remote Test Session video on the YouTube website" w:history="1">
            <w:r w:rsidR="00357F80" w:rsidRPr="0089468F">
              <w:rPr>
                <w:rStyle w:val="Hyperlink"/>
                <w:bCs/>
              </w:rPr>
              <w:t>ELPAC: Starting a One-on-One Remote Test Session</w:t>
            </w:r>
          </w:hyperlink>
        </w:p>
        <w:p w14:paraId="2850D9CC"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 xml:space="preserve">Confirm your video conferencing meeting platform account (Zoom, Teams, etc). </w:t>
          </w:r>
        </w:p>
        <w:p w14:paraId="40C03C3A"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Know your site plan for communicating things such as testing schedule, meeting links, and parent notification with students and their families.</w:t>
          </w:r>
        </w:p>
        <w:p w14:paraId="29D36419" w14:textId="77777777" w:rsidR="00357F80" w:rsidRPr="00057953" w:rsidRDefault="00357F80" w:rsidP="00C534C5">
          <w:pPr>
            <w:pStyle w:val="ListParagraph"/>
            <w:widowControl w:val="0"/>
            <w:numPr>
              <w:ilvl w:val="0"/>
              <w:numId w:val="1"/>
            </w:numPr>
            <w:tabs>
              <w:tab w:val="left" w:pos="1916"/>
            </w:tabs>
            <w:autoSpaceDE w:val="0"/>
            <w:autoSpaceDN w:val="0"/>
            <w:contextualSpacing w:val="0"/>
          </w:pPr>
          <w:r w:rsidRPr="00057953">
            <w:t>Know your site plan for handling technical or conductivity issues during remote testing.</w:t>
          </w:r>
        </w:p>
        <w:p w14:paraId="2DB3E38E" w14:textId="697645A4" w:rsidR="00357F80" w:rsidRPr="00057953" w:rsidRDefault="00357F80" w:rsidP="00C534C5">
          <w:pPr>
            <w:pStyle w:val="ListParagraph"/>
            <w:widowControl w:val="0"/>
            <w:numPr>
              <w:ilvl w:val="0"/>
              <w:numId w:val="1"/>
            </w:numPr>
            <w:tabs>
              <w:tab w:val="left" w:pos="1440"/>
            </w:tabs>
            <w:autoSpaceDE w:val="0"/>
            <w:autoSpaceDN w:val="0"/>
            <w:contextualSpacing w:val="0"/>
          </w:pPr>
          <w:r w:rsidRPr="00057953">
            <w:t>Conduct a practice test session to ensure that all student testing devices have the most current secure browser</w:t>
          </w:r>
          <w:r w:rsidRPr="00057953">
            <w:rPr>
              <w:spacing w:val="-16"/>
            </w:rPr>
            <w:t xml:space="preserve"> </w:t>
          </w:r>
          <w:r w:rsidRPr="00057953">
            <w:t>installed.</w:t>
          </w:r>
        </w:p>
        <w:p w14:paraId="692D9B92" w14:textId="08B0C1FF"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 xml:space="preserve">Use the </w:t>
          </w:r>
          <w:hyperlink r:id="rId29" w:tooltip="Bandwidth Checker web page on the Cambium website" w:history="1">
            <w:r w:rsidRPr="00057953">
              <w:rPr>
                <w:rStyle w:val="Hyperlink"/>
              </w:rPr>
              <w:t>Bandwidth Checker</w:t>
            </w:r>
          </w:hyperlink>
          <w:r w:rsidRPr="00C534C5">
            <w:t xml:space="preserve"> to </w:t>
          </w:r>
          <w:r w:rsidRPr="00057953">
            <w:rPr>
              <w:spacing w:val="-3"/>
            </w:rPr>
            <w:t xml:space="preserve">verify </w:t>
          </w:r>
          <w:r w:rsidRPr="00057953">
            <w:t>that bandwidth and technology capabilities are</w:t>
          </w:r>
          <w:r w:rsidRPr="00057953">
            <w:rPr>
              <w:spacing w:val="-4"/>
            </w:rPr>
            <w:t xml:space="preserve"> </w:t>
          </w:r>
          <w:r w:rsidRPr="00057953">
            <w:t>adequate.</w:t>
          </w:r>
        </w:p>
        <w:p w14:paraId="15B619D7"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Confirm that students have testing devices at home and, if possible, a headset with a microphone.</w:t>
          </w:r>
        </w:p>
        <w:p w14:paraId="060A12DE" w14:textId="5EA451C5"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Ensure that students have received their Statewide Student Identifier</w:t>
          </w:r>
          <w:r w:rsidR="00DD3ABA" w:rsidRPr="00057953">
            <w:t>s</w:t>
          </w:r>
          <w:r w:rsidRPr="00057953">
            <w:t>.</w:t>
          </w:r>
        </w:p>
        <w:p w14:paraId="4B82863F" w14:textId="60E1E1AF"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Confirm that the TA or TE device or devices are</w:t>
          </w:r>
          <w:r w:rsidRPr="00057953">
            <w:rPr>
              <w:spacing w:val="-35"/>
            </w:rPr>
            <w:t xml:space="preserve"> </w:t>
          </w:r>
          <w:r w:rsidRPr="00057953">
            <w:t>available.</w:t>
          </w:r>
        </w:p>
        <w:p w14:paraId="6964F02F" w14:textId="77777777"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t>Review the allowed student testing supports and verify</w:t>
          </w:r>
          <w:r w:rsidRPr="00057953">
            <w:rPr>
              <w:spacing w:val="-5"/>
            </w:rPr>
            <w:t xml:space="preserve"> </w:t>
          </w:r>
          <w:r w:rsidRPr="00057953">
            <w:rPr>
              <w:spacing w:val="-3"/>
            </w:rPr>
            <w:t>accuracy.</w:t>
          </w:r>
        </w:p>
        <w:p w14:paraId="605F17FC" w14:textId="3F03A79D" w:rsidR="00357F80" w:rsidRPr="00057953" w:rsidRDefault="00357F80" w:rsidP="00C534C5">
          <w:pPr>
            <w:pStyle w:val="ListParagraph"/>
            <w:widowControl w:val="0"/>
            <w:numPr>
              <w:ilvl w:val="0"/>
              <w:numId w:val="1"/>
            </w:numPr>
            <w:tabs>
              <w:tab w:val="left" w:pos="1658"/>
            </w:tabs>
            <w:autoSpaceDE w:val="0"/>
            <w:autoSpaceDN w:val="0"/>
            <w:contextualSpacing w:val="0"/>
          </w:pPr>
          <w:r w:rsidRPr="00057953">
            <w:rPr>
              <w:spacing w:val="-3"/>
            </w:rPr>
            <w:t xml:space="preserve">Verify </w:t>
          </w:r>
          <w:r w:rsidRPr="00057953">
            <w:t>that individualized education programs (IEPs) and Section 504 plans are current. Follow your LEA</w:t>
          </w:r>
          <w:r w:rsidR="00DD3ABA" w:rsidRPr="00057953">
            <w:t>’s</w:t>
          </w:r>
          <w:r w:rsidRPr="00057953">
            <w:t xml:space="preserve"> procedures to ensure that all accessibility resources are loaded into TOMS.</w:t>
          </w:r>
        </w:p>
        <w:p w14:paraId="08C9B01F" w14:textId="414DC453" w:rsidR="00357F80" w:rsidRPr="00057953" w:rsidRDefault="00357F80" w:rsidP="00C534C5">
          <w:pPr>
            <w:pStyle w:val="ListParagraph"/>
            <w:widowControl w:val="0"/>
            <w:numPr>
              <w:ilvl w:val="0"/>
              <w:numId w:val="1"/>
            </w:numPr>
            <w:tabs>
              <w:tab w:val="left" w:pos="1658"/>
            </w:tabs>
            <w:autoSpaceDE w:val="0"/>
            <w:autoSpaceDN w:val="0"/>
            <w:contextualSpacing w:val="0"/>
            <w:rPr>
              <w:rFonts w:cstheme="minorHAnsi"/>
              <w:szCs w:val="26"/>
            </w:rPr>
          </w:pPr>
          <w:r w:rsidRPr="00057953">
            <w:t xml:space="preserve">Ensure that all </w:t>
          </w:r>
          <w:r w:rsidR="00F64CD1">
            <w:t>students</w:t>
          </w:r>
          <w:r w:rsidRPr="00057953">
            <w:t xml:space="preserve"> without an IEP</w:t>
          </w:r>
          <w:r w:rsidRPr="00057953">
            <w:rPr>
              <w:spacing w:val="-18"/>
            </w:rPr>
            <w:t xml:space="preserve"> </w:t>
          </w:r>
          <w:r w:rsidRPr="00057953">
            <w:t>are designated</w:t>
          </w:r>
          <w:r w:rsidR="00F64CD1">
            <w:t xml:space="preserve"> with</w:t>
          </w:r>
          <w:r w:rsidRPr="00057953">
            <w:t xml:space="preserve"> the correct </w:t>
          </w:r>
          <w:r w:rsidR="00F64CD1">
            <w:t>accessibility resources if applicable</w:t>
          </w:r>
          <w:r w:rsidRPr="00057953">
            <w:t>.</w:t>
          </w:r>
        </w:p>
        <w:p w14:paraId="3C764C7C" w14:textId="77777777" w:rsidR="00357F80" w:rsidRPr="00057953" w:rsidRDefault="00357F80" w:rsidP="00357F80">
          <w:pPr>
            <w:pStyle w:val="Heading3"/>
          </w:pPr>
          <w:r w:rsidRPr="00057953">
            <w:lastRenderedPageBreak/>
            <w:t>During Testing</w:t>
          </w:r>
        </w:p>
        <w:p w14:paraId="216105DE" w14:textId="6F560D40" w:rsidR="00357F80" w:rsidRPr="00057953" w:rsidRDefault="00357F80" w:rsidP="00C534C5">
          <w:pPr>
            <w:pStyle w:val="ListParagraph"/>
            <w:keepNext/>
            <w:widowControl w:val="0"/>
            <w:numPr>
              <w:ilvl w:val="0"/>
              <w:numId w:val="1"/>
            </w:numPr>
            <w:tabs>
              <w:tab w:val="left" w:pos="1916"/>
            </w:tabs>
            <w:autoSpaceDE w:val="0"/>
            <w:autoSpaceDN w:val="0"/>
            <w:contextualSpacing w:val="0"/>
          </w:pPr>
          <w:r w:rsidRPr="00057953">
            <w:t>Monitor students via video during testing.</w:t>
          </w:r>
          <w:r w:rsidR="004E1018">
            <w:t xml:space="preserve"> Pause the test of any student who loses video while testing</w:t>
          </w:r>
          <w:r w:rsidR="00912F24">
            <w:t xml:space="preserve"> until the video is restored.</w:t>
          </w:r>
        </w:p>
        <w:p w14:paraId="222AE0CE" w14:textId="77777777" w:rsidR="00357F80" w:rsidRPr="00057953" w:rsidRDefault="00357F80" w:rsidP="00C534C5">
          <w:pPr>
            <w:pStyle w:val="ListParagraph"/>
            <w:keepLines/>
            <w:widowControl w:val="0"/>
            <w:numPr>
              <w:ilvl w:val="0"/>
              <w:numId w:val="1"/>
            </w:numPr>
            <w:tabs>
              <w:tab w:val="left" w:pos="1916"/>
            </w:tabs>
            <w:autoSpaceDE w:val="0"/>
            <w:autoSpaceDN w:val="0"/>
            <w:contextualSpacing w:val="0"/>
          </w:pPr>
          <w:r w:rsidRPr="00057953">
            <w:t>Ensure that test security procedures are followed, including no</w:t>
          </w:r>
          <w:r w:rsidRPr="00057953">
            <w:rPr>
              <w:spacing w:val="-10"/>
            </w:rPr>
            <w:t xml:space="preserve"> </w:t>
          </w:r>
          <w:r w:rsidRPr="00057953">
            <w:t>additional electronic devices and that students are not receiving help on the test from someone at home.</w:t>
          </w:r>
        </w:p>
        <w:p w14:paraId="61FEF96E" w14:textId="77777777" w:rsidR="00357F80" w:rsidRPr="00057953" w:rsidRDefault="00357F80" w:rsidP="00C534C5">
          <w:pPr>
            <w:pStyle w:val="ListParagraph"/>
            <w:widowControl w:val="0"/>
            <w:numPr>
              <w:ilvl w:val="0"/>
              <w:numId w:val="1"/>
            </w:numPr>
            <w:tabs>
              <w:tab w:val="left" w:pos="1916"/>
            </w:tabs>
            <w:autoSpaceDE w:val="0"/>
            <w:autoSpaceDN w:val="0"/>
            <w:contextualSpacing w:val="0"/>
          </w:pPr>
          <w:r w:rsidRPr="00057953">
            <w:rPr>
              <w:spacing w:val="-3"/>
            </w:rPr>
            <w:t>Summative ELPAC—</w:t>
          </w:r>
          <w:r w:rsidRPr="00057953">
            <w:t xml:space="preserve">Follow the instructions in the remote </w:t>
          </w:r>
          <w:r w:rsidRPr="00057953">
            <w:rPr>
              <w:i/>
              <w:iCs/>
              <w:spacing w:val="-5"/>
            </w:rPr>
            <w:t xml:space="preserve">DFAs </w:t>
          </w:r>
          <w:r w:rsidRPr="00057953">
            <w:rPr>
              <w:spacing w:val="-5"/>
            </w:rPr>
            <w:t>or the remote</w:t>
          </w:r>
          <w:r w:rsidRPr="00057953">
            <w:rPr>
              <w:i/>
              <w:iCs/>
              <w:spacing w:val="-5"/>
            </w:rPr>
            <w:t xml:space="preserve"> DFA Addendums </w:t>
          </w:r>
          <w:r w:rsidRPr="00057953">
            <w:t>during the test</w:t>
          </w:r>
          <w:r w:rsidRPr="00057953">
            <w:rPr>
              <w:spacing w:val="-3"/>
            </w:rPr>
            <w:t xml:space="preserve"> </w:t>
          </w:r>
          <w:r w:rsidRPr="00057953">
            <w:t>administration.</w:t>
          </w:r>
        </w:p>
        <w:p w14:paraId="0DB3CC74" w14:textId="23471C9E" w:rsidR="00357F80" w:rsidRPr="00057953" w:rsidRDefault="00357F80" w:rsidP="00C534C5">
          <w:pPr>
            <w:pStyle w:val="ListParagraph"/>
            <w:widowControl w:val="0"/>
            <w:numPr>
              <w:ilvl w:val="0"/>
              <w:numId w:val="1"/>
            </w:numPr>
            <w:tabs>
              <w:tab w:val="left" w:pos="1916"/>
            </w:tabs>
            <w:autoSpaceDE w:val="0"/>
            <w:autoSpaceDN w:val="0"/>
            <w:contextualSpacing w:val="0"/>
          </w:pPr>
          <w:bookmarkStart w:id="1" w:name="_Hlk69473187"/>
          <w:r w:rsidRPr="00057953">
            <w:t>Summative ELPAC—Score Speaking responses in the moment.</w:t>
          </w:r>
          <w:bookmarkEnd w:id="1"/>
        </w:p>
        <w:p w14:paraId="45B7294D" w14:textId="7A219F27" w:rsidR="00357F80" w:rsidRPr="00057953" w:rsidRDefault="00357F80" w:rsidP="00C534C5">
          <w:pPr>
            <w:pStyle w:val="ListParagraph"/>
            <w:widowControl w:val="0"/>
            <w:numPr>
              <w:ilvl w:val="0"/>
              <w:numId w:val="1"/>
            </w:numPr>
            <w:tabs>
              <w:tab w:val="left" w:pos="1916"/>
            </w:tabs>
            <w:autoSpaceDE w:val="0"/>
            <w:autoSpaceDN w:val="0"/>
            <w:contextualSpacing w:val="0"/>
          </w:pPr>
          <w:r w:rsidRPr="00057953">
            <w:t>Document and report any security or technology incidents to the site coordinator.</w:t>
          </w:r>
        </w:p>
        <w:p w14:paraId="1EB83A6E" w14:textId="77777777" w:rsidR="00357F80" w:rsidRPr="00057953" w:rsidRDefault="00357F80" w:rsidP="00357F80">
          <w:pPr>
            <w:pStyle w:val="Heading3"/>
          </w:pPr>
          <w:r w:rsidRPr="00057953">
            <w:t>After Testing</w:t>
          </w:r>
        </w:p>
        <w:p w14:paraId="1CA63E11" w14:textId="76E39F7D" w:rsidR="00357F80" w:rsidRPr="00057953" w:rsidRDefault="00357F80" w:rsidP="00C534C5">
          <w:pPr>
            <w:pStyle w:val="ListParagraph"/>
            <w:widowControl w:val="0"/>
            <w:numPr>
              <w:ilvl w:val="0"/>
              <w:numId w:val="1"/>
            </w:numPr>
            <w:tabs>
              <w:tab w:val="left" w:pos="1916"/>
            </w:tabs>
            <w:autoSpaceDE w:val="0"/>
            <w:autoSpaceDN w:val="0"/>
            <w:contextualSpacing w:val="0"/>
          </w:pPr>
          <w:r w:rsidRPr="00057953">
            <w:t>Account for all secure testing materials. Students should destroy scratch paper at the end of their test. Follow the site and LEA coordinators’ directions for specifics on securely destroying test materials</w:t>
          </w:r>
          <w:r w:rsidRPr="00057953">
            <w:rPr>
              <w:spacing w:val="-29"/>
            </w:rPr>
            <w:t xml:space="preserve"> </w:t>
          </w:r>
          <w:r w:rsidRPr="00057953">
            <w:t xml:space="preserve">or returning them to the site CAASPP or </w:t>
          </w:r>
          <w:r w:rsidRPr="00057953">
            <w:rPr>
              <w:spacing w:val="-4"/>
            </w:rPr>
            <w:t>ELPAC</w:t>
          </w:r>
          <w:r w:rsidRPr="00057953">
            <w:rPr>
              <w:spacing w:val="-2"/>
            </w:rPr>
            <w:t xml:space="preserve"> </w:t>
          </w:r>
          <w:r w:rsidRPr="00057953">
            <w:t>coordinator.</w:t>
          </w:r>
        </w:p>
        <w:p w14:paraId="30A7DD2E" w14:textId="6C44EEBF" w:rsidR="00357F80" w:rsidRPr="00057953" w:rsidRDefault="00357F80" w:rsidP="00C534C5">
          <w:pPr>
            <w:pStyle w:val="ListParagraph"/>
            <w:widowControl w:val="0"/>
            <w:numPr>
              <w:ilvl w:val="0"/>
              <w:numId w:val="1"/>
            </w:numPr>
            <w:tabs>
              <w:tab w:val="left" w:pos="1916"/>
            </w:tabs>
            <w:autoSpaceDE w:val="0"/>
            <w:autoSpaceDN w:val="0"/>
            <w:contextualSpacing w:val="0"/>
          </w:pPr>
          <w:r w:rsidRPr="00057953">
            <w:rPr>
              <w:spacing w:val="-3"/>
            </w:rPr>
            <w:t xml:space="preserve">Summative ELPAC—Verify </w:t>
          </w:r>
          <w:r w:rsidRPr="00057953">
            <w:t>that the correct Pre-ID label is on each Answer</w:t>
          </w:r>
          <w:r w:rsidRPr="00057953">
            <w:rPr>
              <w:spacing w:val="-5"/>
            </w:rPr>
            <w:t xml:space="preserve"> </w:t>
          </w:r>
          <w:r w:rsidRPr="00057953">
            <w:t>Book.</w:t>
          </w:r>
        </w:p>
        <w:p w14:paraId="3138F362" w14:textId="5B0064C1" w:rsidR="00BD35CF" w:rsidRPr="00057953" w:rsidRDefault="00357F80" w:rsidP="00357F80">
          <w:pPr>
            <w:pStyle w:val="ListParagraph"/>
            <w:widowControl w:val="0"/>
            <w:numPr>
              <w:ilvl w:val="0"/>
              <w:numId w:val="1"/>
            </w:numPr>
            <w:tabs>
              <w:tab w:val="left" w:pos="1916"/>
            </w:tabs>
            <w:autoSpaceDE w:val="0"/>
            <w:autoSpaceDN w:val="0"/>
            <w:contextualSpacing w:val="0"/>
          </w:pPr>
          <w:r w:rsidRPr="00057953">
            <w:rPr>
              <w:spacing w:val="-3"/>
            </w:rPr>
            <w:t>Summative ELPAC—</w:t>
          </w:r>
          <w:r w:rsidRPr="00057953">
            <w:t xml:space="preserve">Enter ELPAC Speaking scores </w:t>
          </w:r>
          <w:r w:rsidR="00454A10">
            <w:t xml:space="preserve">immediately after testing </w:t>
          </w:r>
          <w:r w:rsidRPr="00057953">
            <w:t>into the Data Entry</w:t>
          </w:r>
          <w:r w:rsidRPr="00057953">
            <w:rPr>
              <w:spacing w:val="-3"/>
            </w:rPr>
            <w:t xml:space="preserve"> </w:t>
          </w:r>
          <w:r w:rsidRPr="00057953">
            <w:t>Interface.</w:t>
          </w:r>
        </w:p>
      </w:sdtContent>
    </w:sdt>
    <w:sectPr w:rsidR="00BD35CF" w:rsidRPr="00057953" w:rsidSect="00B506EF">
      <w:headerReference w:type="default" r:id="rId30"/>
      <w:footerReference w:type="default" r:id="rId31"/>
      <w:footerReference w:type="first" r:id="rId3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4AEB7C" w16cex:dateUtc="2021-04-30T18:07:02.892Z"/>
  <w16cex:commentExtensible w16cex:durableId="103BC8DC" w16cex:dateUtc="2021-04-30T18:08:02.3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472F" w14:textId="77777777" w:rsidR="002B2AF5" w:rsidRDefault="002B2AF5" w:rsidP="00B506EF">
      <w:pPr>
        <w:spacing w:after="0" w:line="240" w:lineRule="auto"/>
      </w:pPr>
      <w:r>
        <w:separator/>
      </w:r>
    </w:p>
  </w:endnote>
  <w:endnote w:type="continuationSeparator" w:id="0">
    <w:p w14:paraId="3B32376F" w14:textId="77777777" w:rsidR="002B2AF5" w:rsidRDefault="002B2AF5" w:rsidP="00B5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Demi">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4"/>
      </w:rPr>
      <w:id w:val="93901235"/>
      <w:docPartObj>
        <w:docPartGallery w:val="Page Numbers (Bottom of Page)"/>
        <w:docPartUnique/>
      </w:docPartObj>
    </w:sdtPr>
    <w:sdtEndPr>
      <w:rPr>
        <w:noProof/>
      </w:rPr>
    </w:sdtEndPr>
    <w:sdtContent>
      <w:p w14:paraId="441702A2" w14:textId="1BC7DB21" w:rsidR="00B506EF" w:rsidRPr="00B506EF" w:rsidRDefault="00B506EF">
        <w:pPr>
          <w:pStyle w:val="Footer"/>
          <w:rPr>
            <w:rFonts w:ascii="Arial Narrow" w:hAnsi="Arial Narrow"/>
            <w:szCs w:val="24"/>
          </w:rPr>
        </w:pPr>
        <w:r>
          <w:rPr>
            <w:rFonts w:ascii="Arial Narrow" w:hAnsi="Arial Narrow"/>
            <w:szCs w:val="24"/>
          </w:rPr>
          <w:t>Test Administrator/Test Examiner</w:t>
        </w:r>
        <w:r w:rsidRPr="00EF3F02">
          <w:rPr>
            <w:rFonts w:ascii="Arial Narrow" w:hAnsi="Arial Narrow"/>
            <w:szCs w:val="24"/>
          </w:rPr>
          <w:t xml:space="preserve"> Checklist</w:t>
        </w:r>
        <w:r w:rsidRPr="00EF3F02">
          <w:rPr>
            <w:rFonts w:ascii="Arial Narrow" w:hAnsi="Arial Narrow"/>
            <w:szCs w:val="24"/>
          </w:rPr>
          <w:tab/>
        </w:r>
        <w:r w:rsidRPr="00EF3F02">
          <w:rPr>
            <w:rFonts w:ascii="Arial Narrow" w:hAnsi="Arial Narrow"/>
            <w:szCs w:val="24"/>
          </w:rPr>
          <w:tab/>
        </w:r>
        <w:r w:rsidRPr="00EF3F02">
          <w:rPr>
            <w:rFonts w:ascii="Arial Narrow" w:hAnsi="Arial Narrow"/>
            <w:szCs w:val="24"/>
          </w:rPr>
          <w:fldChar w:fldCharType="begin"/>
        </w:r>
        <w:r w:rsidRPr="00EF3F02">
          <w:rPr>
            <w:rFonts w:ascii="Arial Narrow" w:hAnsi="Arial Narrow"/>
            <w:szCs w:val="24"/>
          </w:rPr>
          <w:instrText xml:space="preserve"> PAGE   \* MERGEFORMAT </w:instrText>
        </w:r>
        <w:r w:rsidRPr="00EF3F02">
          <w:rPr>
            <w:rFonts w:ascii="Arial Narrow" w:hAnsi="Arial Narrow"/>
            <w:szCs w:val="24"/>
          </w:rPr>
          <w:fldChar w:fldCharType="separate"/>
        </w:r>
        <w:r>
          <w:rPr>
            <w:rFonts w:ascii="Arial Narrow" w:hAnsi="Arial Narrow"/>
            <w:szCs w:val="24"/>
          </w:rPr>
          <w:t>1</w:t>
        </w:r>
        <w:r w:rsidRPr="00EF3F02">
          <w:rPr>
            <w:rFonts w:ascii="Arial Narrow" w:hAnsi="Arial Narrow"/>
            <w:noProof/>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4"/>
      </w:rPr>
      <w:id w:val="-1465035387"/>
      <w:docPartObj>
        <w:docPartGallery w:val="Page Numbers (Bottom of Page)"/>
        <w:docPartUnique/>
      </w:docPartObj>
    </w:sdtPr>
    <w:sdtEndPr>
      <w:rPr>
        <w:noProof/>
      </w:rPr>
    </w:sdtEndPr>
    <w:sdtContent>
      <w:p w14:paraId="3575C9D0" w14:textId="104C46CE" w:rsidR="00B506EF" w:rsidRPr="00B506EF" w:rsidRDefault="00B506EF">
        <w:pPr>
          <w:pStyle w:val="Footer"/>
          <w:rPr>
            <w:rFonts w:ascii="Arial Narrow" w:hAnsi="Arial Narrow"/>
            <w:szCs w:val="24"/>
          </w:rPr>
        </w:pPr>
        <w:r>
          <w:rPr>
            <w:rFonts w:ascii="Arial Narrow" w:hAnsi="Arial Narrow"/>
            <w:szCs w:val="24"/>
          </w:rPr>
          <w:t>Test Administrator/Test Examiner</w:t>
        </w:r>
        <w:r w:rsidRPr="00EF3F02">
          <w:rPr>
            <w:rFonts w:ascii="Arial Narrow" w:hAnsi="Arial Narrow"/>
            <w:szCs w:val="24"/>
          </w:rPr>
          <w:t xml:space="preserve"> Checklist</w:t>
        </w:r>
        <w:r w:rsidRPr="00EF3F02">
          <w:rPr>
            <w:rFonts w:ascii="Arial Narrow" w:hAnsi="Arial Narrow"/>
            <w:szCs w:val="24"/>
          </w:rPr>
          <w:tab/>
        </w:r>
        <w:r w:rsidRPr="00EF3F02">
          <w:rPr>
            <w:rFonts w:ascii="Arial Narrow" w:hAnsi="Arial Narrow"/>
            <w:szCs w:val="24"/>
          </w:rPr>
          <w:tab/>
        </w:r>
        <w:r w:rsidRPr="00EF3F02">
          <w:rPr>
            <w:rFonts w:ascii="Arial Narrow" w:hAnsi="Arial Narrow"/>
            <w:szCs w:val="24"/>
          </w:rPr>
          <w:fldChar w:fldCharType="begin"/>
        </w:r>
        <w:r w:rsidRPr="00EF3F02">
          <w:rPr>
            <w:rFonts w:ascii="Arial Narrow" w:hAnsi="Arial Narrow"/>
            <w:szCs w:val="24"/>
          </w:rPr>
          <w:instrText xml:space="preserve"> PAGE   \* MERGEFORMAT </w:instrText>
        </w:r>
        <w:r w:rsidRPr="00EF3F02">
          <w:rPr>
            <w:rFonts w:ascii="Arial Narrow" w:hAnsi="Arial Narrow"/>
            <w:szCs w:val="24"/>
          </w:rPr>
          <w:fldChar w:fldCharType="separate"/>
        </w:r>
        <w:r>
          <w:rPr>
            <w:rFonts w:ascii="Arial Narrow" w:hAnsi="Arial Narrow"/>
            <w:szCs w:val="24"/>
          </w:rPr>
          <w:t>1</w:t>
        </w:r>
        <w:r w:rsidRPr="00EF3F02">
          <w:rPr>
            <w:rFonts w:ascii="Arial Narrow" w:hAnsi="Arial Narrow"/>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0BEA" w14:textId="77777777" w:rsidR="002B2AF5" w:rsidRDefault="002B2AF5" w:rsidP="00B506EF">
      <w:pPr>
        <w:spacing w:after="0" w:line="240" w:lineRule="auto"/>
      </w:pPr>
      <w:r>
        <w:separator/>
      </w:r>
    </w:p>
  </w:footnote>
  <w:footnote w:type="continuationSeparator" w:id="0">
    <w:p w14:paraId="76616E83" w14:textId="77777777" w:rsidR="002B2AF5" w:rsidRDefault="002B2AF5" w:rsidP="00B5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FCD0" w14:textId="591F6A9E" w:rsidR="00DD3ABA" w:rsidRDefault="1F6A9735" w:rsidP="00DD3ABA">
    <w:pPr>
      <w:pStyle w:val="Header"/>
    </w:pPr>
    <w:r>
      <w:drawing>
        <wp:inline distT="0" distB="0" distL="0" distR="0" wp14:anchorId="680B2DE3" wp14:editId="18EE2333">
          <wp:extent cx="1416050" cy="685800"/>
          <wp:effectExtent l="0" t="0" r="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6050" cy="685800"/>
                  </a:xfrm>
                  <a:prstGeom prst="rect">
                    <a:avLst/>
                  </a:prstGeom>
                </pic:spPr>
              </pic:pic>
            </a:graphicData>
          </a:graphic>
        </wp:inline>
      </w:drawing>
    </w:r>
    <w:r w:rsidR="0D42A7DC">
      <w:tab/>
    </w:r>
    <w:r>
      <w:drawing>
        <wp:inline distT="0" distB="0" distL="0" distR="0" wp14:anchorId="75AD8A83" wp14:editId="42EA0FC3">
          <wp:extent cx="1713865" cy="623570"/>
          <wp:effectExtent l="0" t="0" r="635" b="5080"/>
          <wp:docPr id="4" name="Picture 4"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1386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7BD2F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210pt" o:bullet="t">
        <v:imagedata r:id="rId1" o:title="checkbox-unchecked-md[1]"/>
      </v:shape>
    </w:pict>
  </w:numPicBullet>
  <w:abstractNum w:abstractNumId="0" w15:restartNumberingAfterBreak="0">
    <w:nsid w:val="13AC4FA0"/>
    <w:multiLevelType w:val="multilevel"/>
    <w:tmpl w:val="7C7ADC82"/>
    <w:lvl w:ilvl="0">
      <w:start w:val="1"/>
      <w:numFmt w:val="bullet"/>
      <w:lvlText w:val=""/>
      <w:lvlPicBulletId w:val="0"/>
      <w:lvlJc w:val="left"/>
      <w:pPr>
        <w:tabs>
          <w:tab w:val="num" w:pos="1800"/>
        </w:tabs>
        <w:ind w:left="1800" w:hanging="360"/>
      </w:pPr>
      <w:rPr>
        <w:rFonts w:ascii="Symbol" w:hAnsi="Symbol" w:hint="default"/>
        <w:color w:val="auto"/>
        <w:sz w:val="26"/>
        <w:szCs w:val="26"/>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7BA3D9D"/>
    <w:multiLevelType w:val="multilevel"/>
    <w:tmpl w:val="FAE48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EB38F5"/>
    <w:multiLevelType w:val="hybridMultilevel"/>
    <w:tmpl w:val="C33ED5EA"/>
    <w:lvl w:ilvl="0" w:tplc="FFFFFFFF">
      <w:start w:val="1"/>
      <w:numFmt w:val="bullet"/>
      <w:lvlText w:val=""/>
      <w:lvlJc w:val="left"/>
      <w:pPr>
        <w:ind w:left="720" w:hanging="360"/>
      </w:pPr>
      <w:rPr>
        <w:rFonts w:ascii="Symbol" w:hAnsi="Symbol" w:hint="default"/>
        <w:color w:val="auto"/>
        <w:sz w:val="26"/>
        <w:szCs w:val="26"/>
      </w:rPr>
    </w:lvl>
    <w:lvl w:ilvl="1" w:tplc="9D984228">
      <w:start w:val="1"/>
      <w:numFmt w:val="bullet"/>
      <w:lvlText w:val=""/>
      <w:lvlPicBulletId w:val="0"/>
      <w:lvlJc w:val="left"/>
      <w:pPr>
        <w:ind w:left="1440" w:hanging="360"/>
      </w:pPr>
      <w:rPr>
        <w:rFonts w:ascii="Symbol" w:hAnsi="Symbol"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80"/>
    <w:rsid w:val="00057953"/>
    <w:rsid w:val="00101F97"/>
    <w:rsid w:val="001263E8"/>
    <w:rsid w:val="001C4456"/>
    <w:rsid w:val="002B2AF5"/>
    <w:rsid w:val="002D1FF5"/>
    <w:rsid w:val="00357F80"/>
    <w:rsid w:val="00362CD9"/>
    <w:rsid w:val="003A040F"/>
    <w:rsid w:val="00454A10"/>
    <w:rsid w:val="004E03E4"/>
    <w:rsid w:val="004E1018"/>
    <w:rsid w:val="0069748C"/>
    <w:rsid w:val="00781918"/>
    <w:rsid w:val="007D1917"/>
    <w:rsid w:val="007F06D6"/>
    <w:rsid w:val="00804838"/>
    <w:rsid w:val="008467CC"/>
    <w:rsid w:val="00874D0B"/>
    <w:rsid w:val="0089468F"/>
    <w:rsid w:val="008E2349"/>
    <w:rsid w:val="008F49B1"/>
    <w:rsid w:val="00912F24"/>
    <w:rsid w:val="009645EE"/>
    <w:rsid w:val="009B20CD"/>
    <w:rsid w:val="009D34FA"/>
    <w:rsid w:val="009E5BE7"/>
    <w:rsid w:val="009F347D"/>
    <w:rsid w:val="00B35CC5"/>
    <w:rsid w:val="00B506EF"/>
    <w:rsid w:val="00C534C5"/>
    <w:rsid w:val="00D63F26"/>
    <w:rsid w:val="00D93A0D"/>
    <w:rsid w:val="00DD3ABA"/>
    <w:rsid w:val="00DD3AFF"/>
    <w:rsid w:val="00E30BDC"/>
    <w:rsid w:val="00ED0626"/>
    <w:rsid w:val="00F623A3"/>
    <w:rsid w:val="00F64CD1"/>
    <w:rsid w:val="00FC1F21"/>
    <w:rsid w:val="0D42A7DC"/>
    <w:rsid w:val="118B95C1"/>
    <w:rsid w:val="1F6A9735"/>
    <w:rsid w:val="3965FDC1"/>
    <w:rsid w:val="4170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4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F80"/>
    <w:rPr>
      <w:rFonts w:ascii="Arial" w:eastAsiaTheme="minorHAnsi" w:hAnsi="Arial"/>
      <w:sz w:val="24"/>
    </w:rPr>
  </w:style>
  <w:style w:type="paragraph" w:styleId="Heading1">
    <w:name w:val="heading 1"/>
    <w:basedOn w:val="Title"/>
    <w:next w:val="Normal"/>
    <w:link w:val="Heading1Char"/>
    <w:uiPriority w:val="9"/>
    <w:qFormat/>
    <w:rsid w:val="00357F80"/>
    <w:pPr>
      <w:spacing w:before="240" w:after="240"/>
      <w:jc w:val="center"/>
      <w:outlineLvl w:val="0"/>
    </w:pPr>
    <w:rPr>
      <w:sz w:val="60"/>
      <w:szCs w:val="60"/>
    </w:rPr>
  </w:style>
  <w:style w:type="paragraph" w:styleId="Heading2">
    <w:name w:val="heading 2"/>
    <w:basedOn w:val="Title"/>
    <w:next w:val="Normal"/>
    <w:link w:val="Heading2Char"/>
    <w:uiPriority w:val="9"/>
    <w:unhideWhenUsed/>
    <w:qFormat/>
    <w:rsid w:val="00357F80"/>
    <w:pPr>
      <w:spacing w:before="360" w:after="240"/>
      <w:outlineLvl w:val="1"/>
    </w:pPr>
    <w:rPr>
      <w:rFonts w:cstheme="minorHAnsi"/>
      <w:sz w:val="36"/>
      <w:szCs w:val="52"/>
    </w:rPr>
  </w:style>
  <w:style w:type="paragraph" w:styleId="Heading3">
    <w:name w:val="heading 3"/>
    <w:basedOn w:val="Heading1"/>
    <w:next w:val="Normal"/>
    <w:link w:val="Heading3Char"/>
    <w:uiPriority w:val="9"/>
    <w:unhideWhenUsed/>
    <w:qFormat/>
    <w:rsid w:val="00357F80"/>
    <w:pPr>
      <w:keepNext/>
      <w:shd w:val="clear" w:color="auto" w:fill="E5EAEF"/>
      <w:spacing w:before="360" w:after="80"/>
      <w:jc w:val="left"/>
      <w:outlineLvl w:val="2"/>
    </w:pPr>
    <w:rPr>
      <w:rFonts w:ascii="Franklin Gothic Medium Cond" w:hAnsi="Franklin Gothic Medium Cond"/>
      <w:bCs/>
      <w:color w:val="262626" w:themeColor="text1" w:themeTint="D9"/>
      <w:sz w:val="28"/>
    </w:rPr>
  </w:style>
  <w:style w:type="paragraph" w:styleId="Heading4">
    <w:name w:val="heading 4"/>
    <w:basedOn w:val="Normal"/>
    <w:next w:val="Normal"/>
    <w:link w:val="Heading4Char"/>
    <w:uiPriority w:val="9"/>
    <w:unhideWhenUsed/>
    <w:qFormat/>
    <w:rsid w:val="00357F8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80"/>
    <w:rPr>
      <w:color w:val="0000FF"/>
      <w:u w:val="single"/>
    </w:r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eastAsiaTheme="minorHAnsi" w:hAnsi="Segoe UI" w:cs="Segoe UI"/>
      <w:sz w:val="18"/>
      <w:szCs w:val="18"/>
    </w:rPr>
  </w:style>
  <w:style w:type="paragraph" w:styleId="BodyText">
    <w:name w:val="Body Text"/>
    <w:basedOn w:val="Normal"/>
    <w:link w:val="BodyTextChar"/>
    <w:uiPriority w:val="1"/>
    <w:qFormat/>
    <w:rsid w:val="00357F80"/>
    <w:pPr>
      <w:widowControl w:val="0"/>
      <w:autoSpaceDE w:val="0"/>
      <w:autoSpaceDN w:val="0"/>
      <w:spacing w:before="102" w:after="0" w:line="240" w:lineRule="auto"/>
      <w:ind w:left="1440" w:hanging="180"/>
    </w:pPr>
    <w:rPr>
      <w:rFonts w:eastAsia="Arial" w:cs="Arial"/>
      <w:szCs w:val="24"/>
      <w:lang w:bidi="en-US"/>
    </w:rPr>
  </w:style>
  <w:style w:type="character" w:customStyle="1" w:styleId="BodyTextChar">
    <w:name w:val="Body Text Char"/>
    <w:basedOn w:val="DefaultParagraphFont"/>
    <w:link w:val="BodyText"/>
    <w:uiPriority w:val="1"/>
    <w:rsid w:val="00357F80"/>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357F80"/>
    <w:rPr>
      <w:sz w:val="16"/>
      <w:szCs w:val="16"/>
    </w:rPr>
  </w:style>
  <w:style w:type="paragraph" w:styleId="CommentText">
    <w:name w:val="annotation text"/>
    <w:basedOn w:val="Normal"/>
    <w:link w:val="CommentTextChar"/>
    <w:uiPriority w:val="99"/>
    <w:semiHidden/>
    <w:unhideWhenUsed/>
    <w:rsid w:val="00357F80"/>
    <w:pPr>
      <w:spacing w:line="240" w:lineRule="auto"/>
    </w:pPr>
    <w:rPr>
      <w:sz w:val="20"/>
      <w:szCs w:val="20"/>
    </w:rPr>
  </w:style>
  <w:style w:type="character" w:customStyle="1" w:styleId="CommentTextChar">
    <w:name w:val="Comment Text Char"/>
    <w:basedOn w:val="DefaultParagraphFont"/>
    <w:link w:val="CommentText"/>
    <w:uiPriority w:val="99"/>
    <w:semiHidden/>
    <w:rsid w:val="00357F80"/>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357F80"/>
    <w:rPr>
      <w:b/>
      <w:bCs/>
    </w:rPr>
  </w:style>
  <w:style w:type="character" w:customStyle="1" w:styleId="CommentSubjectChar">
    <w:name w:val="Comment Subject Char"/>
    <w:basedOn w:val="CommentTextChar"/>
    <w:link w:val="CommentSubject"/>
    <w:uiPriority w:val="99"/>
    <w:semiHidden/>
    <w:rsid w:val="00357F80"/>
    <w:rPr>
      <w:rFonts w:ascii="Arial" w:eastAsiaTheme="minorHAnsi" w:hAnsi="Arial"/>
      <w:b/>
      <w:bCs/>
      <w:sz w:val="20"/>
      <w:szCs w:val="20"/>
    </w:rPr>
  </w:style>
  <w:style w:type="character" w:styleId="FollowedHyperlink">
    <w:name w:val="FollowedHyperlink"/>
    <w:basedOn w:val="DefaultParagraphFont"/>
    <w:uiPriority w:val="99"/>
    <w:semiHidden/>
    <w:unhideWhenUsed/>
    <w:rsid w:val="00357F80"/>
    <w:rPr>
      <w:color w:val="954F72" w:themeColor="followedHyperlink"/>
      <w:u w:val="single"/>
    </w:rPr>
  </w:style>
  <w:style w:type="paragraph" w:styleId="Footer">
    <w:name w:val="footer"/>
    <w:basedOn w:val="Normal"/>
    <w:link w:val="FooterChar"/>
    <w:uiPriority w:val="99"/>
    <w:unhideWhenUsed/>
    <w:rsid w:val="0035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80"/>
    <w:rPr>
      <w:rFonts w:ascii="Arial" w:eastAsiaTheme="minorHAnsi" w:hAnsi="Arial"/>
      <w:sz w:val="24"/>
    </w:rPr>
  </w:style>
  <w:style w:type="paragraph" w:styleId="NoSpacing">
    <w:name w:val="No Spacing"/>
    <w:uiPriority w:val="1"/>
    <w:qFormat/>
    <w:rsid w:val="00357F80"/>
    <w:pPr>
      <w:tabs>
        <w:tab w:val="right" w:pos="9360"/>
      </w:tabs>
      <w:spacing w:after="0" w:line="240" w:lineRule="auto"/>
    </w:pPr>
    <w:rPr>
      <w:rFonts w:ascii="Arial" w:eastAsiaTheme="minorHAnsi" w:hAnsi="Arial"/>
      <w:sz w:val="24"/>
    </w:rPr>
  </w:style>
  <w:style w:type="paragraph" w:styleId="Header">
    <w:name w:val="header"/>
    <w:basedOn w:val="NoSpacing"/>
    <w:link w:val="HeaderChar"/>
    <w:uiPriority w:val="99"/>
    <w:unhideWhenUsed/>
    <w:rsid w:val="00357F80"/>
    <w:pPr>
      <w:spacing w:after="240"/>
    </w:pPr>
    <w:rPr>
      <w:noProof/>
    </w:rPr>
  </w:style>
  <w:style w:type="character" w:customStyle="1" w:styleId="HeaderChar">
    <w:name w:val="Header Char"/>
    <w:basedOn w:val="DefaultParagraphFont"/>
    <w:link w:val="Header"/>
    <w:uiPriority w:val="99"/>
    <w:rsid w:val="00357F80"/>
    <w:rPr>
      <w:rFonts w:ascii="Arial" w:eastAsiaTheme="minorHAnsi" w:hAnsi="Arial"/>
      <w:noProof/>
      <w:sz w:val="24"/>
    </w:rPr>
  </w:style>
  <w:style w:type="paragraph" w:styleId="Title">
    <w:name w:val="Title"/>
    <w:basedOn w:val="Normal"/>
    <w:next w:val="Normal"/>
    <w:link w:val="TitleChar"/>
    <w:uiPriority w:val="10"/>
    <w:qFormat/>
    <w:rsid w:val="00357F80"/>
    <w:pPr>
      <w:spacing w:after="0" w:line="240" w:lineRule="auto"/>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357F80"/>
    <w:rPr>
      <w:rFonts w:ascii="Franklin Gothic Demi" w:eastAsiaTheme="majorEastAsia" w:hAnsi="Franklin Gothic Demi" w:cstheme="majorBidi"/>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357F80"/>
    <w:rPr>
      <w:rFonts w:ascii="Franklin Gothic Demi" w:eastAsiaTheme="majorEastAsia" w:hAnsi="Franklin Gothic Demi" w:cstheme="majorBidi"/>
      <w:color w:val="2F5496" w:themeColor="accent1" w:themeShade="BF"/>
      <w:spacing w:val="-10"/>
      <w:kern w:val="28"/>
      <w:sz w:val="60"/>
      <w:szCs w:val="60"/>
    </w:rPr>
  </w:style>
  <w:style w:type="character" w:customStyle="1" w:styleId="Heading2Char">
    <w:name w:val="Heading 2 Char"/>
    <w:basedOn w:val="DefaultParagraphFont"/>
    <w:link w:val="Heading2"/>
    <w:uiPriority w:val="9"/>
    <w:rsid w:val="00357F80"/>
    <w:rPr>
      <w:rFonts w:ascii="Franklin Gothic Demi" w:eastAsiaTheme="majorEastAsia" w:hAnsi="Franklin Gothic Demi" w:cstheme="minorHAnsi"/>
      <w:color w:val="2F5496" w:themeColor="accent1" w:themeShade="BF"/>
      <w:spacing w:val="-10"/>
      <w:kern w:val="28"/>
      <w:sz w:val="36"/>
      <w:szCs w:val="52"/>
    </w:rPr>
  </w:style>
  <w:style w:type="character" w:customStyle="1" w:styleId="Heading3Char">
    <w:name w:val="Heading 3 Char"/>
    <w:basedOn w:val="DefaultParagraphFont"/>
    <w:link w:val="Heading3"/>
    <w:uiPriority w:val="9"/>
    <w:rsid w:val="00357F80"/>
    <w:rPr>
      <w:rFonts w:ascii="Franklin Gothic Medium Cond" w:eastAsiaTheme="majorEastAsia" w:hAnsi="Franklin Gothic Medium Cond" w:cstheme="majorBidi"/>
      <w:bCs/>
      <w:color w:val="262626" w:themeColor="text1" w:themeTint="D9"/>
      <w:spacing w:val="-10"/>
      <w:kern w:val="28"/>
      <w:sz w:val="28"/>
      <w:szCs w:val="60"/>
      <w:shd w:val="clear" w:color="auto" w:fill="E5EAEF"/>
    </w:rPr>
  </w:style>
  <w:style w:type="character" w:customStyle="1" w:styleId="Heading4Char">
    <w:name w:val="Heading 4 Char"/>
    <w:basedOn w:val="DefaultParagraphFont"/>
    <w:link w:val="Heading4"/>
    <w:uiPriority w:val="9"/>
    <w:rsid w:val="00357F80"/>
    <w:rPr>
      <w:rFonts w:ascii="Arial" w:eastAsiaTheme="majorEastAsia" w:hAnsi="Arial" w:cstheme="majorBidi"/>
      <w:b/>
      <w:iCs/>
      <w:sz w:val="24"/>
    </w:rPr>
  </w:style>
  <w:style w:type="character" w:styleId="IntenseEmphasis">
    <w:name w:val="Intense Emphasis"/>
    <w:basedOn w:val="DefaultParagraphFont"/>
    <w:uiPriority w:val="21"/>
    <w:qFormat/>
    <w:rsid w:val="00357F80"/>
    <w:rPr>
      <w:i/>
      <w:iCs/>
      <w:color w:val="4472C4" w:themeColor="accent1"/>
    </w:rPr>
  </w:style>
  <w:style w:type="character" w:styleId="LineNumber">
    <w:name w:val="line number"/>
    <w:basedOn w:val="DefaultParagraphFont"/>
    <w:uiPriority w:val="99"/>
    <w:semiHidden/>
    <w:unhideWhenUsed/>
    <w:rsid w:val="00357F80"/>
  </w:style>
  <w:style w:type="paragraph" w:styleId="ListParagraph">
    <w:name w:val="List Paragraph"/>
    <w:basedOn w:val="Normal"/>
    <w:uiPriority w:val="1"/>
    <w:qFormat/>
    <w:rsid w:val="00357F80"/>
    <w:pPr>
      <w:spacing w:after="120" w:line="240" w:lineRule="auto"/>
      <w:ind w:left="720"/>
      <w:contextualSpacing/>
    </w:pPr>
  </w:style>
  <w:style w:type="character" w:styleId="Mention">
    <w:name w:val="Mention"/>
    <w:basedOn w:val="DefaultParagraphFont"/>
    <w:uiPriority w:val="99"/>
    <w:unhideWhenUsed/>
    <w:rsid w:val="00357F80"/>
    <w:rPr>
      <w:color w:val="2B579A"/>
      <w:shd w:val="clear" w:color="auto" w:fill="E1DFDD"/>
    </w:rPr>
  </w:style>
  <w:style w:type="paragraph" w:styleId="NormalWeb">
    <w:name w:val="Normal (Web)"/>
    <w:basedOn w:val="Normal"/>
    <w:uiPriority w:val="99"/>
    <w:semiHidden/>
    <w:unhideWhenUsed/>
    <w:rsid w:val="00357F80"/>
    <w:rPr>
      <w:rFonts w:ascii="Times New Roman" w:hAnsi="Times New Roman" w:cs="Times New Roman"/>
      <w:szCs w:val="24"/>
    </w:rPr>
  </w:style>
  <w:style w:type="paragraph" w:styleId="Subtitle">
    <w:name w:val="Subtitle"/>
    <w:basedOn w:val="Normal"/>
    <w:next w:val="Normal"/>
    <w:link w:val="SubtitleChar"/>
    <w:uiPriority w:val="11"/>
    <w:qFormat/>
    <w:rsid w:val="00357F80"/>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357F80"/>
    <w:rPr>
      <w:rFonts w:ascii="Arial" w:eastAsiaTheme="minorEastAsia" w:hAnsi="Arial"/>
      <w:color w:val="404040" w:themeColor="text1" w:themeTint="BF"/>
      <w:spacing w:val="15"/>
      <w:sz w:val="24"/>
    </w:rPr>
  </w:style>
  <w:style w:type="table" w:styleId="TableGrid">
    <w:name w:val="Table Grid"/>
    <w:basedOn w:val="TableNormal"/>
    <w:uiPriority w:val="39"/>
    <w:rsid w:val="00357F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57F80"/>
    <w:rPr>
      <w:color w:val="605E5C"/>
      <w:shd w:val="clear" w:color="auto" w:fill="E1DFDD"/>
    </w:rPr>
  </w:style>
  <w:style w:type="character" w:customStyle="1" w:styleId="UnresolvedMention1">
    <w:name w:val="Unresolved Mention1"/>
    <w:basedOn w:val="DefaultParagraphFont"/>
    <w:uiPriority w:val="99"/>
    <w:semiHidden/>
    <w:unhideWhenUsed/>
    <w:rsid w:val="00357F80"/>
    <w:rPr>
      <w:color w:val="605E5C"/>
      <w:shd w:val="clear" w:color="auto" w:fill="E1DFDD"/>
    </w:rPr>
  </w:style>
  <w:style w:type="character" w:customStyle="1" w:styleId="UnresolvedMention2">
    <w:name w:val="Unresolved Mention2"/>
    <w:basedOn w:val="DefaultParagraphFont"/>
    <w:uiPriority w:val="99"/>
    <w:semiHidden/>
    <w:unhideWhenUsed/>
    <w:rsid w:val="00357F80"/>
    <w:rPr>
      <w:color w:val="605E5C"/>
      <w:shd w:val="clear" w:color="auto" w:fill="E1DFDD"/>
    </w:rPr>
  </w:style>
  <w:style w:type="character" w:customStyle="1" w:styleId="UnresolvedMention3">
    <w:name w:val="Unresolved Mention3"/>
    <w:basedOn w:val="DefaultParagraphFont"/>
    <w:uiPriority w:val="99"/>
    <w:semiHidden/>
    <w:unhideWhenUsed/>
    <w:rsid w:val="0035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oodle.elpac.org/login/index.php" TargetMode="External"/><Relationship Id="rId18" Type="http://schemas.openxmlformats.org/officeDocument/2006/relationships/hyperlink" Target="https://youtu.be/rF-kJXNypt0" TargetMode="External"/><Relationship Id="rId26" Type="http://schemas.openxmlformats.org/officeDocument/2006/relationships/hyperlink" Target="https://youtu.be/IaBjV4nGyf0" TargetMode="External"/><Relationship Id="R8569433d5b9e47e2"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youtu.be/CEFr6T7bXj8"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moodle.elpac.org/login/index.php" TargetMode="External"/><Relationship Id="rId17" Type="http://schemas.openxmlformats.org/officeDocument/2006/relationships/hyperlink" Target="https://youtu.be/DUf_y3V1lHY" TargetMode="External"/><Relationship Id="rId25" Type="http://schemas.openxmlformats.org/officeDocument/2006/relationships/hyperlink" Target="https://youtu.be/C-9iDi1oT3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UizmfJx2C4k" TargetMode="External"/><Relationship Id="rId20" Type="http://schemas.openxmlformats.org/officeDocument/2006/relationships/hyperlink" Target="https://youtu.be/MCfLheG0oxY" TargetMode="External"/><Relationship Id="rId29" Type="http://schemas.openxmlformats.org/officeDocument/2006/relationships/hyperlink" Target="https://demo.tds.cambiumast.com/systemdiagnostic/pages/default.aspx?c=California_PT&amp;url=https://capt.tds.cambiumast.com/stud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elpac.org/login/index.php" TargetMode="External"/><Relationship Id="rId24" Type="http://schemas.openxmlformats.org/officeDocument/2006/relationships/hyperlink" Target="https://youtu.be/jZ0gxMAJZt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ukCnbhjxIb4" TargetMode="External"/><Relationship Id="rId23" Type="http://schemas.openxmlformats.org/officeDocument/2006/relationships/hyperlink" Target="https://youtu.be/KNDXggjeBQU" TargetMode="External"/><Relationship Id="rId28" Type="http://schemas.openxmlformats.org/officeDocument/2006/relationships/hyperlink" Target="https://youtu.be/K50j3WBkYC8" TargetMode="External"/><Relationship Id="rId10" Type="http://schemas.openxmlformats.org/officeDocument/2006/relationships/hyperlink" Target="https://ca-toms-help.ets.org/spring-21-parents-guardians/" TargetMode="External"/><Relationship Id="rId19" Type="http://schemas.openxmlformats.org/officeDocument/2006/relationships/hyperlink" Target="https://youtu.be/3EHHAZK0kI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oms-help.ets.org/spring-21-educators/remote-testing/remote-testing-features/" TargetMode="External"/><Relationship Id="rId14" Type="http://schemas.openxmlformats.org/officeDocument/2006/relationships/hyperlink" Target="https://moodle.elpac.org/" TargetMode="External"/><Relationship Id="rId22" Type="http://schemas.openxmlformats.org/officeDocument/2006/relationships/hyperlink" Target="https://youtu.be/IpeJXk-BlCs" TargetMode="External"/><Relationship Id="rId27" Type="http://schemas.openxmlformats.org/officeDocument/2006/relationships/hyperlink" Target="https://youtu.be/BuS2ZLRrWgc"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2021-05-18T23:14:00Z</dcterms:created>
  <dcterms:modified xsi:type="dcterms:W3CDTF">2021-05-18T23:14:00Z</dcterms:modified>
</cp:coreProperties>
</file>